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887" w:rsidRPr="00DA190E" w:rsidRDefault="00843887" w:rsidP="00843887">
      <w:pPr>
        <w:rPr>
          <w:color w:val="FF0000"/>
          <w:sz w:val="28"/>
          <w:szCs w:val="28"/>
        </w:rPr>
      </w:pPr>
      <w:r w:rsidRPr="00DA190E">
        <w:rPr>
          <w:color w:val="FF0000"/>
          <w:sz w:val="28"/>
          <w:szCs w:val="28"/>
        </w:rPr>
        <w:t>Housekeeping</w:t>
      </w:r>
    </w:p>
    <w:p w:rsidR="00843887" w:rsidRDefault="00843887" w:rsidP="00843887">
      <w:pPr>
        <w:spacing w:line="240" w:lineRule="auto"/>
      </w:pPr>
      <w:r>
        <w:t>1. The work area must have a fireproof floor.</w:t>
      </w:r>
    </w:p>
    <w:p w:rsidR="00843887" w:rsidRDefault="00843887" w:rsidP="00843887">
      <w:pPr>
        <w:spacing w:line="240" w:lineRule="auto"/>
      </w:pPr>
      <w:r>
        <w:t>2. Work benches or tables used during welding, cutting, an</w:t>
      </w:r>
      <w:r>
        <w:t xml:space="preserve">d heating operations must have </w:t>
      </w:r>
      <w:r>
        <w:t>fireproof tops.</w:t>
      </w:r>
    </w:p>
    <w:p w:rsidR="00855157" w:rsidRDefault="00843887" w:rsidP="00843887">
      <w:pPr>
        <w:spacing w:line="240" w:lineRule="auto"/>
      </w:pPr>
      <w:r>
        <w:t>3. Use heat resistant shields or other approved material to prote</w:t>
      </w:r>
      <w:r>
        <w:t xml:space="preserve">ct nearby surfaces from sparks </w:t>
      </w:r>
      <w:r>
        <w:t>and hot metal.</w:t>
      </w:r>
    </w:p>
    <w:p w:rsidR="00843887" w:rsidRDefault="00843887" w:rsidP="00843887">
      <w:pPr>
        <w:spacing w:line="240" w:lineRule="auto"/>
      </w:pPr>
      <w:r>
        <w:t>4. Move all combustible material away from the work area.</w:t>
      </w:r>
    </w:p>
    <w:p w:rsidR="00843887" w:rsidRDefault="00843887" w:rsidP="00843887">
      <w:pPr>
        <w:spacing w:line="240" w:lineRule="auto"/>
      </w:pPr>
      <w:r>
        <w:t>5. Ventilate welding, cutting, and heating work areas adequat</w:t>
      </w:r>
      <w:r>
        <w:t xml:space="preserve">ely to prevent accumulation of </w:t>
      </w:r>
      <w:r>
        <w:t>explosive or toxic concentrations of gases. When working with</w:t>
      </w:r>
      <w:r>
        <w:t xml:space="preserve"> lead, lead bearing materials, </w:t>
      </w:r>
      <w:r>
        <w:t>steel coated with lead paints, cadmium-coated materials or</w:t>
      </w:r>
      <w:r>
        <w:t xml:space="preserve"> any objects containing metals </w:t>
      </w:r>
      <w:r>
        <w:t>that may generate or give off toxic fumes, always ensure that s</w:t>
      </w:r>
      <w:r>
        <w:t xml:space="preserve">uitable respiratory protection </w:t>
      </w:r>
      <w:r>
        <w:t>equipment is utilized.</w:t>
      </w:r>
    </w:p>
    <w:p w:rsidR="00843887" w:rsidRDefault="00843887" w:rsidP="00843887">
      <w:pPr>
        <w:spacing w:line="240" w:lineRule="auto"/>
      </w:pPr>
      <w:r>
        <w:t>6. When welding be sure to read and understand the Materia</w:t>
      </w:r>
      <w:r>
        <w:t xml:space="preserve">l Safety Data Sheet (MSDS) for </w:t>
      </w:r>
      <w:r>
        <w:t>the alloy being used.</w:t>
      </w:r>
    </w:p>
    <w:p w:rsidR="00843887" w:rsidRDefault="00843887" w:rsidP="00843887">
      <w:pPr>
        <w:spacing w:line="240" w:lineRule="auto"/>
      </w:pPr>
      <w:r>
        <w:t>7. Place the oxygen and fuel cylinders close to the location t</w:t>
      </w:r>
      <w:r>
        <w:t xml:space="preserve">o where you are working. Ensure </w:t>
      </w:r>
      <w:r>
        <w:t>the cyl</w:t>
      </w:r>
      <w:r>
        <w:t>i</w:t>
      </w:r>
      <w:r>
        <w:t>nders are at a safe distance from sparks or hot metal. I</w:t>
      </w:r>
      <w:r>
        <w:t xml:space="preserve">ndividually chain or otherwise </w:t>
      </w:r>
      <w:r>
        <w:t>secure the cylinders to a wall, bench, post, cylinder cart, etc.</w:t>
      </w:r>
      <w:r>
        <w:t xml:space="preserve"> to keep the cylinders upright </w:t>
      </w:r>
      <w:r>
        <w:t>and secure them from falling over.</w:t>
      </w:r>
    </w:p>
    <w:p w:rsidR="00E30AEF" w:rsidRPr="00DA190E" w:rsidRDefault="00E30AEF" w:rsidP="00843887">
      <w:pPr>
        <w:spacing w:line="240" w:lineRule="auto"/>
        <w:rPr>
          <w:color w:val="FF0000"/>
          <w:sz w:val="28"/>
          <w:szCs w:val="28"/>
        </w:rPr>
      </w:pPr>
      <w:r w:rsidRPr="00DA190E">
        <w:rPr>
          <w:color w:val="FF0000"/>
          <w:sz w:val="28"/>
          <w:szCs w:val="28"/>
        </w:rPr>
        <w:t>Protective Apparel</w:t>
      </w:r>
    </w:p>
    <w:p w:rsidR="00E30AEF" w:rsidRPr="00E30AEF" w:rsidRDefault="00E30AEF" w:rsidP="00E30AEF">
      <w:pPr>
        <w:spacing w:line="240" w:lineRule="auto"/>
        <w:rPr>
          <w:sz w:val="24"/>
          <w:szCs w:val="24"/>
        </w:rPr>
      </w:pPr>
      <w:r w:rsidRPr="00E30AEF">
        <w:rPr>
          <w:sz w:val="24"/>
          <w:szCs w:val="24"/>
        </w:rPr>
        <w:t>1. Protect yourself from sparks, flying slag, and flame brilliance at</w:t>
      </w:r>
      <w:r>
        <w:rPr>
          <w:sz w:val="24"/>
          <w:szCs w:val="24"/>
        </w:rPr>
        <w:t xml:space="preserve"> all times. Gas flames produce </w:t>
      </w:r>
      <w:r w:rsidRPr="00E30AEF">
        <w:rPr>
          <w:sz w:val="24"/>
          <w:szCs w:val="24"/>
        </w:rPr>
        <w:t>infrared radiation that may have a harmful effect on the sk</w:t>
      </w:r>
      <w:r>
        <w:rPr>
          <w:sz w:val="24"/>
          <w:szCs w:val="24"/>
        </w:rPr>
        <w:t xml:space="preserve">in and especially on the eyes. </w:t>
      </w:r>
      <w:r w:rsidRPr="00E30AEF">
        <w:rPr>
          <w:sz w:val="24"/>
          <w:szCs w:val="24"/>
        </w:rPr>
        <w:t>Select the appropriate goggles or mask with tempered lenses</w:t>
      </w:r>
      <w:r>
        <w:rPr>
          <w:sz w:val="24"/>
          <w:szCs w:val="24"/>
        </w:rPr>
        <w:t xml:space="preserve"> shaded 5 or darker to protect </w:t>
      </w:r>
      <w:r w:rsidRPr="00E30AEF">
        <w:rPr>
          <w:sz w:val="24"/>
          <w:szCs w:val="24"/>
        </w:rPr>
        <w:t>your eyes from injury and provide good visibility of the work.</w:t>
      </w:r>
    </w:p>
    <w:p w:rsidR="00E30AEF" w:rsidRPr="00E30AEF" w:rsidRDefault="00E30AEF" w:rsidP="00E30AEF">
      <w:pPr>
        <w:spacing w:line="240" w:lineRule="auto"/>
        <w:rPr>
          <w:sz w:val="24"/>
          <w:szCs w:val="24"/>
        </w:rPr>
      </w:pPr>
      <w:r w:rsidRPr="00E30AEF">
        <w:rPr>
          <w:sz w:val="24"/>
          <w:szCs w:val="24"/>
        </w:rPr>
        <w:t>2. Always wear appropriate protective gloves and flame resistan</w:t>
      </w:r>
      <w:r>
        <w:rPr>
          <w:sz w:val="24"/>
          <w:szCs w:val="24"/>
        </w:rPr>
        <w:t xml:space="preserve">t clothing to protect skin and </w:t>
      </w:r>
      <w:r w:rsidRPr="00E30AEF">
        <w:rPr>
          <w:sz w:val="24"/>
          <w:szCs w:val="24"/>
        </w:rPr>
        <w:t>clothing from sparks and slag. Keep collars, sleeves, and pocket</w:t>
      </w:r>
      <w:r>
        <w:rPr>
          <w:sz w:val="24"/>
          <w:szCs w:val="24"/>
        </w:rPr>
        <w:t xml:space="preserve">s buttoned. DO NOT roll </w:t>
      </w:r>
      <w:r w:rsidRPr="00E30AEF">
        <w:rPr>
          <w:sz w:val="24"/>
          <w:szCs w:val="24"/>
        </w:rPr>
        <w:t>up sleeves or cuff pants.</w:t>
      </w:r>
    </w:p>
    <w:p w:rsidR="00E30AEF" w:rsidRPr="00E30AEF" w:rsidRDefault="00E30AEF" w:rsidP="00E30AEF">
      <w:pPr>
        <w:spacing w:line="240" w:lineRule="auto"/>
        <w:rPr>
          <w:sz w:val="24"/>
          <w:szCs w:val="24"/>
        </w:rPr>
      </w:pPr>
      <w:r w:rsidRPr="00E30AEF">
        <w:rPr>
          <w:sz w:val="24"/>
          <w:szCs w:val="24"/>
        </w:rPr>
        <w:t>3. Remove all flammable and readily combustible materials from</w:t>
      </w:r>
      <w:r>
        <w:rPr>
          <w:sz w:val="24"/>
          <w:szCs w:val="24"/>
        </w:rPr>
        <w:t xml:space="preserve"> your pockets, such as matches </w:t>
      </w:r>
      <w:r w:rsidRPr="00E30AEF">
        <w:rPr>
          <w:sz w:val="24"/>
          <w:szCs w:val="24"/>
        </w:rPr>
        <w:t>and cigarette lighters.</w:t>
      </w:r>
    </w:p>
    <w:p w:rsidR="00E30AEF" w:rsidRPr="00E30AEF" w:rsidRDefault="00E30AEF" w:rsidP="00E30AEF">
      <w:pPr>
        <w:spacing w:line="240" w:lineRule="auto"/>
        <w:rPr>
          <w:sz w:val="24"/>
          <w:szCs w:val="24"/>
        </w:rPr>
      </w:pPr>
      <w:r w:rsidRPr="00E30AEF">
        <w:rPr>
          <w:sz w:val="24"/>
          <w:szCs w:val="24"/>
        </w:rPr>
        <w:t>4. Keep all clothing and protective apparel completely free of oil or grease.</w:t>
      </w:r>
    </w:p>
    <w:p w:rsidR="00E30AEF" w:rsidRDefault="00E30AEF" w:rsidP="00E30AEF">
      <w:pPr>
        <w:spacing w:line="240" w:lineRule="auto"/>
        <w:rPr>
          <w:sz w:val="24"/>
          <w:szCs w:val="24"/>
        </w:rPr>
      </w:pPr>
      <w:r w:rsidRPr="00E30AEF">
        <w:rPr>
          <w:sz w:val="24"/>
          <w:szCs w:val="24"/>
        </w:rPr>
        <w:t>5. Do not wear clothing that is easily ignited, such as polyester pants or shirts.</w:t>
      </w:r>
    </w:p>
    <w:p w:rsidR="00E30AEF" w:rsidRPr="00DA190E" w:rsidRDefault="00E30AEF" w:rsidP="00E30AEF">
      <w:pPr>
        <w:spacing w:line="240" w:lineRule="auto"/>
        <w:rPr>
          <w:color w:val="FF0000"/>
          <w:sz w:val="28"/>
          <w:szCs w:val="28"/>
        </w:rPr>
      </w:pPr>
      <w:r w:rsidRPr="00DA190E">
        <w:rPr>
          <w:color w:val="FF0000"/>
          <w:sz w:val="28"/>
          <w:szCs w:val="28"/>
        </w:rPr>
        <w:t>Fire Prevention</w:t>
      </w:r>
    </w:p>
    <w:p w:rsidR="00DA190E" w:rsidRDefault="00E30AEF" w:rsidP="00E30AEF">
      <w:pPr>
        <w:spacing w:line="240" w:lineRule="auto"/>
        <w:rPr>
          <w:sz w:val="24"/>
          <w:szCs w:val="24"/>
        </w:rPr>
      </w:pPr>
      <w:r w:rsidRPr="00DA190E">
        <w:rPr>
          <w:sz w:val="24"/>
          <w:szCs w:val="24"/>
        </w:rPr>
        <w:t xml:space="preserve">Welding, cutting, and heating operations use fire or combustion as a </w:t>
      </w:r>
      <w:r w:rsidR="00DA190E">
        <w:rPr>
          <w:sz w:val="24"/>
          <w:szCs w:val="24"/>
        </w:rPr>
        <w:t xml:space="preserve">basic tool. The process is very </w:t>
      </w:r>
      <w:r w:rsidRPr="00DA190E">
        <w:rPr>
          <w:sz w:val="24"/>
          <w:szCs w:val="24"/>
        </w:rPr>
        <w:t>useful when properly controlled. However, it can be extremely destruc</w:t>
      </w:r>
      <w:r w:rsidR="00DA190E">
        <w:rPr>
          <w:sz w:val="24"/>
          <w:szCs w:val="24"/>
        </w:rPr>
        <w:t xml:space="preserve">tive if not performed correctly </w:t>
      </w:r>
      <w:r w:rsidRPr="00DA190E">
        <w:rPr>
          <w:sz w:val="24"/>
          <w:szCs w:val="24"/>
        </w:rPr>
        <w:t>in the proper environment.</w:t>
      </w:r>
    </w:p>
    <w:p w:rsidR="00E30AEF" w:rsidRDefault="00E30AEF" w:rsidP="00E30AEF">
      <w:pPr>
        <w:spacing w:line="240" w:lineRule="auto"/>
        <w:rPr>
          <w:sz w:val="24"/>
          <w:szCs w:val="24"/>
        </w:rPr>
      </w:pPr>
      <w:r w:rsidRPr="00DA190E">
        <w:rPr>
          <w:sz w:val="24"/>
          <w:szCs w:val="24"/>
        </w:rPr>
        <w:lastRenderedPageBreak/>
        <w:t>Practice fire prevention techniques whenever oxy-fuel operations</w:t>
      </w:r>
      <w:r w:rsidR="00DA190E">
        <w:rPr>
          <w:sz w:val="24"/>
          <w:szCs w:val="24"/>
        </w:rPr>
        <w:t xml:space="preserve"> are in progress. A few simple </w:t>
      </w:r>
      <w:r w:rsidRPr="00DA190E">
        <w:rPr>
          <w:sz w:val="24"/>
          <w:szCs w:val="24"/>
        </w:rPr>
        <w:t>precautions can prevent most fires and help minimize damage in the event a fire does occur.</w:t>
      </w:r>
    </w:p>
    <w:p w:rsidR="00DA190E" w:rsidRPr="00DA190E" w:rsidRDefault="00DA190E" w:rsidP="00DA190E">
      <w:pPr>
        <w:spacing w:line="240" w:lineRule="auto"/>
        <w:rPr>
          <w:sz w:val="24"/>
          <w:szCs w:val="24"/>
        </w:rPr>
      </w:pPr>
      <w:r w:rsidRPr="00DA190E">
        <w:rPr>
          <w:sz w:val="24"/>
          <w:szCs w:val="24"/>
        </w:rPr>
        <w:t>1. ALL apparatus clean and free of grease, oil, and other</w:t>
      </w:r>
      <w:r>
        <w:rPr>
          <w:sz w:val="24"/>
          <w:szCs w:val="24"/>
        </w:rPr>
        <w:t xml:space="preserve"> flammable substances. Inspect </w:t>
      </w:r>
      <w:r w:rsidRPr="00DA190E">
        <w:rPr>
          <w:sz w:val="24"/>
          <w:szCs w:val="24"/>
        </w:rPr>
        <w:t>oxy-fuel apparatus for oil, grease, or damaged parts. DO NOT</w:t>
      </w:r>
      <w:r>
        <w:rPr>
          <w:sz w:val="24"/>
          <w:szCs w:val="24"/>
        </w:rPr>
        <w:t xml:space="preserve"> use the oxy-fuel apparatus if oil or grease </w:t>
      </w:r>
      <w:proofErr w:type="gramStart"/>
      <w:r w:rsidRPr="00DA190E">
        <w:rPr>
          <w:sz w:val="24"/>
          <w:szCs w:val="24"/>
        </w:rPr>
        <w:t>are</w:t>
      </w:r>
      <w:proofErr w:type="gramEnd"/>
      <w:r w:rsidRPr="00DA190E">
        <w:rPr>
          <w:sz w:val="24"/>
          <w:szCs w:val="24"/>
        </w:rPr>
        <w:t xml:space="preserve"> present, or if damage is evident.</w:t>
      </w:r>
    </w:p>
    <w:p w:rsidR="00DA190E" w:rsidRPr="00DA190E" w:rsidRDefault="00DA190E" w:rsidP="00DA190E">
      <w:pPr>
        <w:spacing w:line="240" w:lineRule="auto"/>
        <w:rPr>
          <w:sz w:val="24"/>
          <w:szCs w:val="24"/>
        </w:rPr>
      </w:pPr>
      <w:r w:rsidRPr="00DA190E">
        <w:rPr>
          <w:sz w:val="24"/>
          <w:szCs w:val="24"/>
        </w:rPr>
        <w:t xml:space="preserve">2. Never use oil, grease, or lubricant on or around any oxy-fuel </w:t>
      </w:r>
      <w:r>
        <w:rPr>
          <w:sz w:val="24"/>
          <w:szCs w:val="24"/>
        </w:rPr>
        <w:t xml:space="preserve">apparatus. Even a trace of oil </w:t>
      </w:r>
      <w:r w:rsidRPr="00DA190E">
        <w:rPr>
          <w:sz w:val="24"/>
          <w:szCs w:val="24"/>
        </w:rPr>
        <w:t>or grease can ignite and burn violently in the presence of oxygen.</w:t>
      </w:r>
    </w:p>
    <w:p w:rsidR="00DA190E" w:rsidRDefault="00DA190E" w:rsidP="00DA190E">
      <w:pPr>
        <w:spacing w:line="240" w:lineRule="auto"/>
      </w:pPr>
      <w:r w:rsidRPr="00DA190E">
        <w:rPr>
          <w:sz w:val="24"/>
          <w:szCs w:val="24"/>
        </w:rPr>
        <w:t>3. Keep flames, heat, and sparks away from cylinders, regulators, and hoses.</w:t>
      </w:r>
      <w:r w:rsidRPr="00DA190E">
        <w:t xml:space="preserve"> </w:t>
      </w:r>
    </w:p>
    <w:p w:rsidR="00DA190E" w:rsidRPr="00DA190E" w:rsidRDefault="00DA190E" w:rsidP="00DA190E">
      <w:pPr>
        <w:spacing w:line="240" w:lineRule="auto"/>
        <w:rPr>
          <w:sz w:val="24"/>
          <w:szCs w:val="24"/>
        </w:rPr>
      </w:pPr>
      <w:r w:rsidRPr="00DA190E">
        <w:rPr>
          <w:sz w:val="24"/>
          <w:szCs w:val="24"/>
        </w:rPr>
        <w:t>4. Flying sparks can travel up to a distance of 35 feet or more. Remove all combu</w:t>
      </w:r>
      <w:r>
        <w:rPr>
          <w:sz w:val="24"/>
          <w:szCs w:val="24"/>
        </w:rPr>
        <w:t xml:space="preserve">stible materials </w:t>
      </w:r>
      <w:r w:rsidRPr="00DA190E">
        <w:rPr>
          <w:sz w:val="24"/>
          <w:szCs w:val="24"/>
        </w:rPr>
        <w:t>away from areas where oxy-fuel operations are being performed.</w:t>
      </w:r>
    </w:p>
    <w:p w:rsidR="00DA190E" w:rsidRPr="00DA190E" w:rsidRDefault="00DA190E" w:rsidP="00DA190E">
      <w:pPr>
        <w:spacing w:line="240" w:lineRule="auto"/>
        <w:rPr>
          <w:sz w:val="24"/>
          <w:szCs w:val="24"/>
        </w:rPr>
      </w:pPr>
      <w:r w:rsidRPr="00DA190E">
        <w:rPr>
          <w:sz w:val="24"/>
          <w:szCs w:val="24"/>
        </w:rPr>
        <w:t>5. Operators may not become aware of a fire starting while ope</w:t>
      </w:r>
      <w:r>
        <w:rPr>
          <w:sz w:val="24"/>
          <w:szCs w:val="24"/>
        </w:rPr>
        <w:t xml:space="preserve">rating apparatus. Their vision </w:t>
      </w:r>
      <w:r w:rsidRPr="00DA190E">
        <w:rPr>
          <w:sz w:val="24"/>
          <w:szCs w:val="24"/>
        </w:rPr>
        <w:t>is seriously hampered by the welding goggles and d</w:t>
      </w:r>
      <w:r>
        <w:rPr>
          <w:sz w:val="24"/>
          <w:szCs w:val="24"/>
        </w:rPr>
        <w:t xml:space="preserve">ark lenses. Depending upon the </w:t>
      </w:r>
      <w:r w:rsidRPr="00DA190E">
        <w:rPr>
          <w:sz w:val="24"/>
          <w:szCs w:val="24"/>
        </w:rPr>
        <w:t xml:space="preserve">circumstances of the work location, it may be advisable to </w:t>
      </w:r>
      <w:r>
        <w:rPr>
          <w:sz w:val="24"/>
          <w:szCs w:val="24"/>
        </w:rPr>
        <w:t xml:space="preserve">have a fire watcher to operate </w:t>
      </w:r>
      <w:r w:rsidRPr="00DA190E">
        <w:rPr>
          <w:sz w:val="24"/>
          <w:szCs w:val="24"/>
        </w:rPr>
        <w:t>an extinguisher and sound a fire alarm in case of a fire.</w:t>
      </w:r>
    </w:p>
    <w:p w:rsidR="00DA190E" w:rsidRPr="00DA190E" w:rsidRDefault="00DA190E" w:rsidP="00DA190E">
      <w:pPr>
        <w:spacing w:line="240" w:lineRule="auto"/>
        <w:rPr>
          <w:sz w:val="24"/>
          <w:szCs w:val="24"/>
        </w:rPr>
      </w:pPr>
      <w:r w:rsidRPr="00DA190E">
        <w:rPr>
          <w:sz w:val="24"/>
          <w:szCs w:val="24"/>
        </w:rPr>
        <w:t>6. Keep an approved fire extinguisher of the proper s</w:t>
      </w:r>
      <w:r>
        <w:rPr>
          <w:sz w:val="24"/>
          <w:szCs w:val="24"/>
        </w:rPr>
        <w:t xml:space="preserve">ize and type in the work area. </w:t>
      </w:r>
      <w:r w:rsidRPr="00DA190E">
        <w:rPr>
          <w:sz w:val="24"/>
          <w:szCs w:val="24"/>
        </w:rPr>
        <w:t>Inspect it regularly to ensure that it is in proper working o</w:t>
      </w:r>
      <w:r>
        <w:rPr>
          <w:sz w:val="24"/>
          <w:szCs w:val="24"/>
        </w:rPr>
        <w:t xml:space="preserve">rder. Know how to use the fire </w:t>
      </w:r>
      <w:r w:rsidRPr="00DA190E">
        <w:rPr>
          <w:sz w:val="24"/>
          <w:szCs w:val="24"/>
        </w:rPr>
        <w:t>extinguisher.</w:t>
      </w:r>
    </w:p>
    <w:p w:rsidR="00DA190E" w:rsidRPr="00DA190E" w:rsidRDefault="00DA190E" w:rsidP="00DA190E">
      <w:pPr>
        <w:spacing w:line="240" w:lineRule="auto"/>
        <w:rPr>
          <w:sz w:val="24"/>
          <w:szCs w:val="24"/>
        </w:rPr>
      </w:pPr>
      <w:r w:rsidRPr="00DA190E">
        <w:rPr>
          <w:sz w:val="24"/>
          <w:szCs w:val="24"/>
        </w:rPr>
        <w:t>7. Use heat resistant shields or other approved material to protect nearby surfaces, ceil</w:t>
      </w:r>
      <w:r>
        <w:rPr>
          <w:sz w:val="24"/>
          <w:szCs w:val="24"/>
        </w:rPr>
        <w:t xml:space="preserve">ings </w:t>
      </w:r>
      <w:r w:rsidRPr="00DA190E">
        <w:rPr>
          <w:sz w:val="24"/>
          <w:szCs w:val="24"/>
        </w:rPr>
        <w:t>and equipment from sparks and hot metal.</w:t>
      </w:r>
    </w:p>
    <w:p w:rsidR="00DA190E" w:rsidRPr="00DA190E" w:rsidRDefault="00DA190E" w:rsidP="00DA190E">
      <w:pPr>
        <w:spacing w:line="240" w:lineRule="auto"/>
        <w:rPr>
          <w:sz w:val="24"/>
          <w:szCs w:val="24"/>
        </w:rPr>
      </w:pPr>
      <w:r w:rsidRPr="00DA190E">
        <w:rPr>
          <w:sz w:val="24"/>
          <w:szCs w:val="24"/>
        </w:rPr>
        <w:t>8. Only use oxy-fuel equipment with the fuel gas it was designed for.</w:t>
      </w:r>
    </w:p>
    <w:p w:rsidR="00DA190E" w:rsidRPr="00DA190E" w:rsidRDefault="00DA190E" w:rsidP="00DA190E">
      <w:pPr>
        <w:spacing w:line="240" w:lineRule="auto"/>
        <w:rPr>
          <w:sz w:val="24"/>
          <w:szCs w:val="24"/>
        </w:rPr>
      </w:pPr>
      <w:r w:rsidRPr="00DA190E">
        <w:rPr>
          <w:sz w:val="24"/>
          <w:szCs w:val="24"/>
        </w:rPr>
        <w:t>9. After the equipment has been properly set up, open the acetylen</w:t>
      </w:r>
      <w:r>
        <w:rPr>
          <w:sz w:val="24"/>
          <w:szCs w:val="24"/>
        </w:rPr>
        <w:t xml:space="preserve">e cylinder valve approximately </w:t>
      </w:r>
      <w:r w:rsidRPr="00DA190E">
        <w:rPr>
          <w:sz w:val="24"/>
          <w:szCs w:val="24"/>
        </w:rPr>
        <w:t>3/4 of a turn, but NO MORE than 1-1/2 turns. Keep the cylind</w:t>
      </w:r>
      <w:r>
        <w:rPr>
          <w:sz w:val="24"/>
          <w:szCs w:val="24"/>
        </w:rPr>
        <w:t xml:space="preserve">er wrench, if one is required, </w:t>
      </w:r>
      <w:r w:rsidRPr="00DA190E">
        <w:rPr>
          <w:sz w:val="24"/>
          <w:szCs w:val="24"/>
        </w:rPr>
        <w:t>on the cylinder valve so the cylinder may be turned off quickly if it becomes necessary.</w:t>
      </w:r>
    </w:p>
    <w:p w:rsidR="00DA190E" w:rsidRPr="00DA190E" w:rsidRDefault="00DA190E" w:rsidP="00DA190E">
      <w:pPr>
        <w:spacing w:line="240" w:lineRule="auto"/>
        <w:rPr>
          <w:sz w:val="24"/>
          <w:szCs w:val="24"/>
        </w:rPr>
      </w:pPr>
      <w:r w:rsidRPr="00DA190E">
        <w:rPr>
          <w:sz w:val="24"/>
          <w:szCs w:val="24"/>
        </w:rPr>
        <w:t>10. All gases except acetylene: Open the fuel gas cylinde</w:t>
      </w:r>
      <w:r>
        <w:rPr>
          <w:sz w:val="24"/>
          <w:szCs w:val="24"/>
        </w:rPr>
        <w:t xml:space="preserve">r valve completely to seal the </w:t>
      </w:r>
      <w:r w:rsidRPr="00DA190E">
        <w:rPr>
          <w:sz w:val="24"/>
          <w:szCs w:val="24"/>
        </w:rPr>
        <w:t>cylinder back seal packing.</w:t>
      </w:r>
    </w:p>
    <w:p w:rsidR="00DA190E" w:rsidRPr="00DA190E" w:rsidRDefault="00DA190E" w:rsidP="00DA190E">
      <w:pPr>
        <w:spacing w:line="240" w:lineRule="auto"/>
        <w:rPr>
          <w:sz w:val="24"/>
          <w:szCs w:val="24"/>
        </w:rPr>
      </w:pPr>
      <w:r w:rsidRPr="00DA190E">
        <w:rPr>
          <w:sz w:val="24"/>
          <w:szCs w:val="24"/>
        </w:rPr>
        <w:t>11. Never test for gas leaks with a flame. Use an approved leak-detector solution.</w:t>
      </w:r>
    </w:p>
    <w:p w:rsidR="00DA190E" w:rsidRPr="00DA190E" w:rsidRDefault="00DA190E" w:rsidP="00DA190E">
      <w:pPr>
        <w:spacing w:line="240" w:lineRule="auto"/>
        <w:rPr>
          <w:sz w:val="24"/>
          <w:szCs w:val="24"/>
        </w:rPr>
      </w:pPr>
      <w:r w:rsidRPr="00DA190E">
        <w:rPr>
          <w:sz w:val="24"/>
          <w:szCs w:val="24"/>
        </w:rPr>
        <w:t>12. Never perform welding, cutting, and heating operations on a</w:t>
      </w:r>
      <w:r>
        <w:rPr>
          <w:sz w:val="24"/>
          <w:szCs w:val="24"/>
        </w:rPr>
        <w:t xml:space="preserve"> container that has held toxic </w:t>
      </w:r>
      <w:r w:rsidRPr="00DA190E">
        <w:rPr>
          <w:sz w:val="24"/>
          <w:szCs w:val="24"/>
        </w:rPr>
        <w:t>or combustible liquids or vapors.</w:t>
      </w:r>
    </w:p>
    <w:p w:rsidR="00DA190E" w:rsidRPr="00DA190E" w:rsidRDefault="00DA190E" w:rsidP="00DA190E">
      <w:pPr>
        <w:spacing w:line="240" w:lineRule="auto"/>
        <w:rPr>
          <w:sz w:val="24"/>
          <w:szCs w:val="24"/>
        </w:rPr>
      </w:pPr>
      <w:r w:rsidRPr="00DA190E">
        <w:rPr>
          <w:sz w:val="24"/>
          <w:szCs w:val="24"/>
        </w:rPr>
        <w:t xml:space="preserve">13. Never perform welding, cutting, and heating operations in </w:t>
      </w:r>
      <w:r>
        <w:rPr>
          <w:sz w:val="24"/>
          <w:szCs w:val="24"/>
        </w:rPr>
        <w:t xml:space="preserve">an area containing combustible </w:t>
      </w:r>
      <w:r w:rsidRPr="00DA190E">
        <w:rPr>
          <w:sz w:val="24"/>
          <w:szCs w:val="24"/>
        </w:rPr>
        <w:t>vapors, flammable liquids, or explosive dust.</w:t>
      </w:r>
    </w:p>
    <w:p w:rsidR="00DA190E" w:rsidRPr="00DA190E" w:rsidRDefault="00DA190E" w:rsidP="00DA190E">
      <w:pPr>
        <w:spacing w:line="240" w:lineRule="auto"/>
        <w:rPr>
          <w:sz w:val="24"/>
          <w:szCs w:val="24"/>
        </w:rPr>
      </w:pPr>
      <w:r w:rsidRPr="00DA190E">
        <w:rPr>
          <w:sz w:val="24"/>
          <w:szCs w:val="24"/>
        </w:rPr>
        <w:t>14. Never perform welding, cutting, and heating operations on</w:t>
      </w:r>
      <w:r>
        <w:rPr>
          <w:sz w:val="24"/>
          <w:szCs w:val="24"/>
        </w:rPr>
        <w:t xml:space="preserve"> a closed container or vessel, </w:t>
      </w:r>
      <w:r w:rsidRPr="00DA190E">
        <w:rPr>
          <w:sz w:val="24"/>
          <w:szCs w:val="24"/>
        </w:rPr>
        <w:t>which may explode when heated.</w:t>
      </w:r>
    </w:p>
    <w:p w:rsidR="00DA190E" w:rsidRPr="00DA190E" w:rsidRDefault="00DA190E" w:rsidP="00DA190E">
      <w:pPr>
        <w:spacing w:line="240" w:lineRule="auto"/>
        <w:rPr>
          <w:sz w:val="24"/>
          <w:szCs w:val="24"/>
        </w:rPr>
      </w:pPr>
      <w:r w:rsidRPr="00DA190E">
        <w:rPr>
          <w:sz w:val="24"/>
          <w:szCs w:val="24"/>
        </w:rPr>
        <w:lastRenderedPageBreak/>
        <w:t>15. Avoid operating the equipment in rooms with sprinkler sys</w:t>
      </w:r>
      <w:r>
        <w:rPr>
          <w:sz w:val="24"/>
          <w:szCs w:val="24"/>
        </w:rPr>
        <w:t xml:space="preserve">tems unless there is sufficient </w:t>
      </w:r>
      <w:r w:rsidRPr="00DA190E">
        <w:rPr>
          <w:sz w:val="24"/>
          <w:szCs w:val="24"/>
        </w:rPr>
        <w:t>ventilation to keep the area cool.</w:t>
      </w:r>
    </w:p>
    <w:p w:rsidR="00DA190E" w:rsidRDefault="00DA190E" w:rsidP="00DA190E">
      <w:pPr>
        <w:spacing w:line="240" w:lineRule="auto"/>
        <w:rPr>
          <w:sz w:val="24"/>
          <w:szCs w:val="24"/>
        </w:rPr>
      </w:pPr>
      <w:r w:rsidRPr="00DA190E">
        <w:rPr>
          <w:sz w:val="24"/>
          <w:szCs w:val="24"/>
        </w:rPr>
        <w:t>16. When the work is complete, inspect the area for possible fires or smoldering materials.</w:t>
      </w:r>
    </w:p>
    <w:p w:rsidR="00DA190E" w:rsidRDefault="00DA190E" w:rsidP="00DA190E">
      <w:pPr>
        <w:spacing w:line="240" w:lineRule="auto"/>
        <w:rPr>
          <w:color w:val="FF0000"/>
          <w:sz w:val="28"/>
          <w:szCs w:val="28"/>
        </w:rPr>
      </w:pPr>
      <w:r w:rsidRPr="00DA190E">
        <w:rPr>
          <w:color w:val="FF0000"/>
          <w:sz w:val="28"/>
          <w:szCs w:val="28"/>
        </w:rPr>
        <w:t>Cylinders</w:t>
      </w:r>
    </w:p>
    <w:p w:rsidR="00DA190E" w:rsidRDefault="00DA190E" w:rsidP="00DA190E">
      <w:pPr>
        <w:spacing w:line="240" w:lineRule="auto"/>
        <w:rPr>
          <w:sz w:val="24"/>
          <w:szCs w:val="24"/>
        </w:rPr>
      </w:pPr>
      <w:r w:rsidRPr="00DA190E">
        <w:rPr>
          <w:sz w:val="24"/>
          <w:szCs w:val="24"/>
        </w:rPr>
        <w:t>All Government and insurance regulations relating to the storage of oxy</w:t>
      </w:r>
      <w:r>
        <w:rPr>
          <w:sz w:val="24"/>
          <w:szCs w:val="24"/>
        </w:rPr>
        <w:t xml:space="preserve">gen, acetylene and LPG </w:t>
      </w:r>
      <w:r w:rsidRPr="00DA190E">
        <w:rPr>
          <w:sz w:val="24"/>
          <w:szCs w:val="24"/>
        </w:rPr>
        <w:t>cylind</w:t>
      </w:r>
      <w:r>
        <w:rPr>
          <w:sz w:val="24"/>
          <w:szCs w:val="24"/>
        </w:rPr>
        <w:t>ers should be closely observed.</w:t>
      </w:r>
    </w:p>
    <w:p w:rsidR="00DA190E" w:rsidRDefault="00DA190E" w:rsidP="00DA190E">
      <w:pPr>
        <w:spacing w:line="240" w:lineRule="auto"/>
        <w:rPr>
          <w:sz w:val="24"/>
          <w:szCs w:val="24"/>
        </w:rPr>
      </w:pPr>
      <w:r w:rsidRPr="00DA190E">
        <w:rPr>
          <w:sz w:val="24"/>
          <w:szCs w:val="24"/>
        </w:rPr>
        <w:t>Industrial gas cylinders are made to rigid specifications and are inspect</w:t>
      </w:r>
      <w:r>
        <w:rPr>
          <w:sz w:val="24"/>
          <w:szCs w:val="24"/>
        </w:rPr>
        <w:t xml:space="preserve">ed each time they are refilled </w:t>
      </w:r>
      <w:r w:rsidRPr="00DA190E">
        <w:rPr>
          <w:sz w:val="24"/>
          <w:szCs w:val="24"/>
        </w:rPr>
        <w:t>by your supplier. The</w:t>
      </w:r>
      <w:r>
        <w:rPr>
          <w:sz w:val="24"/>
          <w:szCs w:val="24"/>
        </w:rPr>
        <w:t>y are safe if properly handled.</w:t>
      </w:r>
    </w:p>
    <w:p w:rsidR="00DA190E" w:rsidRDefault="00DA190E" w:rsidP="00DA190E">
      <w:pPr>
        <w:spacing w:line="240" w:lineRule="auto"/>
        <w:rPr>
          <w:sz w:val="24"/>
          <w:szCs w:val="24"/>
        </w:rPr>
      </w:pPr>
      <w:r w:rsidRPr="00DA190E">
        <w:rPr>
          <w:sz w:val="24"/>
          <w:szCs w:val="24"/>
        </w:rPr>
        <w:t>For additional information on the safe handling of gas cylinders, contact you</w:t>
      </w:r>
      <w:r>
        <w:rPr>
          <w:sz w:val="24"/>
          <w:szCs w:val="24"/>
        </w:rPr>
        <w:t xml:space="preserve">r gas supplier or refer to the </w:t>
      </w:r>
      <w:r w:rsidRPr="00DA190E">
        <w:rPr>
          <w:sz w:val="24"/>
          <w:szCs w:val="24"/>
        </w:rPr>
        <w:t>Compressed Gas Association publication P-1, “Safe Handling of Compressed Gases in Containers”.</w:t>
      </w:r>
    </w:p>
    <w:p w:rsidR="00DA190E" w:rsidRPr="008D27EC" w:rsidRDefault="00DA190E" w:rsidP="008D27EC">
      <w:pPr>
        <w:pStyle w:val="ListParagraph"/>
        <w:numPr>
          <w:ilvl w:val="0"/>
          <w:numId w:val="2"/>
        </w:numPr>
        <w:spacing w:line="240" w:lineRule="auto"/>
        <w:ind w:left="540"/>
        <w:rPr>
          <w:sz w:val="24"/>
          <w:szCs w:val="24"/>
        </w:rPr>
      </w:pPr>
      <w:r w:rsidRPr="008D27EC">
        <w:rPr>
          <w:sz w:val="24"/>
          <w:szCs w:val="24"/>
        </w:rPr>
        <w:t>Keep all cylinders, empty or full, away from radiators</w:t>
      </w:r>
      <w:r w:rsidRPr="008D27EC">
        <w:rPr>
          <w:sz w:val="24"/>
          <w:szCs w:val="24"/>
        </w:rPr>
        <w:t xml:space="preserve">, furnaces and other sources of </w:t>
      </w:r>
      <w:r w:rsidRPr="008D27EC">
        <w:rPr>
          <w:sz w:val="24"/>
          <w:szCs w:val="24"/>
        </w:rPr>
        <w:t>heat.</w:t>
      </w:r>
    </w:p>
    <w:p w:rsidR="00DA190E" w:rsidRPr="008D27EC" w:rsidRDefault="00DA190E" w:rsidP="008D27EC">
      <w:pPr>
        <w:pStyle w:val="ListParagraph"/>
        <w:numPr>
          <w:ilvl w:val="0"/>
          <w:numId w:val="2"/>
        </w:numPr>
        <w:spacing w:line="240" w:lineRule="auto"/>
        <w:ind w:left="540"/>
        <w:rPr>
          <w:sz w:val="24"/>
          <w:szCs w:val="24"/>
        </w:rPr>
      </w:pPr>
      <w:r w:rsidRPr="008D27EC">
        <w:rPr>
          <w:sz w:val="24"/>
          <w:szCs w:val="24"/>
        </w:rPr>
        <w:t>Avoid contact with electrical circuits.</w:t>
      </w:r>
    </w:p>
    <w:p w:rsidR="00DA190E" w:rsidRPr="008D27EC" w:rsidRDefault="00DA190E" w:rsidP="008D27EC">
      <w:pPr>
        <w:pStyle w:val="ListParagraph"/>
        <w:numPr>
          <w:ilvl w:val="0"/>
          <w:numId w:val="2"/>
        </w:numPr>
        <w:spacing w:line="240" w:lineRule="auto"/>
        <w:ind w:left="540"/>
        <w:rPr>
          <w:sz w:val="24"/>
          <w:szCs w:val="24"/>
        </w:rPr>
      </w:pPr>
      <w:r w:rsidRPr="008D27EC">
        <w:rPr>
          <w:sz w:val="24"/>
          <w:szCs w:val="24"/>
        </w:rPr>
        <w:t>Keep oil and grease away from cylinders.</w:t>
      </w:r>
    </w:p>
    <w:p w:rsidR="00DA190E" w:rsidRPr="008D27EC" w:rsidRDefault="00DA190E" w:rsidP="008D27EC">
      <w:pPr>
        <w:pStyle w:val="ListParagraph"/>
        <w:numPr>
          <w:ilvl w:val="0"/>
          <w:numId w:val="2"/>
        </w:numPr>
        <w:spacing w:line="240" w:lineRule="auto"/>
        <w:ind w:left="540"/>
        <w:rPr>
          <w:sz w:val="24"/>
          <w:szCs w:val="24"/>
        </w:rPr>
      </w:pPr>
      <w:r w:rsidRPr="008D27EC">
        <w:rPr>
          <w:sz w:val="24"/>
          <w:szCs w:val="24"/>
        </w:rPr>
        <w:t>Cylinders should be screened against direct rays from the sun.</w:t>
      </w:r>
    </w:p>
    <w:p w:rsidR="00DA190E" w:rsidRPr="008D27EC" w:rsidRDefault="00DA190E" w:rsidP="008D27EC">
      <w:pPr>
        <w:pStyle w:val="ListParagraph"/>
        <w:numPr>
          <w:ilvl w:val="0"/>
          <w:numId w:val="2"/>
        </w:numPr>
        <w:spacing w:line="240" w:lineRule="auto"/>
        <w:ind w:left="540"/>
        <w:rPr>
          <w:sz w:val="24"/>
          <w:szCs w:val="24"/>
        </w:rPr>
      </w:pPr>
      <w:r w:rsidRPr="008D27EC">
        <w:rPr>
          <w:sz w:val="24"/>
          <w:szCs w:val="24"/>
        </w:rPr>
        <w:t>Protect cylinder valves from bumps and falling objects.</w:t>
      </w:r>
    </w:p>
    <w:p w:rsidR="00DA190E" w:rsidRPr="008D27EC" w:rsidRDefault="00DA190E" w:rsidP="008D27EC">
      <w:pPr>
        <w:pStyle w:val="ListParagraph"/>
        <w:numPr>
          <w:ilvl w:val="0"/>
          <w:numId w:val="2"/>
        </w:numPr>
        <w:spacing w:line="240" w:lineRule="auto"/>
        <w:ind w:left="540"/>
        <w:rPr>
          <w:sz w:val="24"/>
          <w:szCs w:val="24"/>
        </w:rPr>
      </w:pPr>
      <w:r w:rsidRPr="008D27EC">
        <w:rPr>
          <w:sz w:val="24"/>
          <w:szCs w:val="24"/>
        </w:rPr>
        <w:t>Inspect the cylinder valves for damaged parts. Keep t</w:t>
      </w:r>
      <w:r w:rsidR="008D27EC" w:rsidRPr="008D27EC">
        <w:rPr>
          <w:sz w:val="24"/>
          <w:szCs w:val="24"/>
        </w:rPr>
        <w:t xml:space="preserve">he valves clean, free from oil, </w:t>
      </w:r>
      <w:r w:rsidRPr="008D27EC">
        <w:rPr>
          <w:sz w:val="24"/>
          <w:szCs w:val="24"/>
        </w:rPr>
        <w:t>gr</w:t>
      </w:r>
      <w:r w:rsidR="008D27EC" w:rsidRPr="008D27EC">
        <w:rPr>
          <w:sz w:val="24"/>
          <w:szCs w:val="24"/>
        </w:rPr>
        <w:t xml:space="preserve">ease, </w:t>
      </w:r>
      <w:r w:rsidRPr="008D27EC">
        <w:rPr>
          <w:sz w:val="24"/>
          <w:szCs w:val="24"/>
        </w:rPr>
        <w:t>and all foreign materials.</w:t>
      </w:r>
    </w:p>
    <w:p w:rsidR="00DA190E" w:rsidRPr="008D27EC" w:rsidRDefault="00DA190E" w:rsidP="008D27EC">
      <w:pPr>
        <w:pStyle w:val="ListParagraph"/>
        <w:numPr>
          <w:ilvl w:val="0"/>
          <w:numId w:val="2"/>
        </w:numPr>
        <w:spacing w:line="240" w:lineRule="auto"/>
        <w:ind w:left="540"/>
        <w:rPr>
          <w:sz w:val="24"/>
          <w:szCs w:val="24"/>
        </w:rPr>
      </w:pPr>
      <w:r w:rsidRPr="008D27EC">
        <w:rPr>
          <w:sz w:val="24"/>
          <w:szCs w:val="24"/>
        </w:rPr>
        <w:t>Close cylinder valves when not in use, when empty, or when moving cylinders.</w:t>
      </w:r>
    </w:p>
    <w:p w:rsidR="00DA190E" w:rsidRPr="008D27EC" w:rsidRDefault="00DA190E" w:rsidP="008D27EC">
      <w:pPr>
        <w:pStyle w:val="ListParagraph"/>
        <w:numPr>
          <w:ilvl w:val="0"/>
          <w:numId w:val="2"/>
        </w:numPr>
        <w:spacing w:line="240" w:lineRule="auto"/>
        <w:ind w:left="540"/>
        <w:rPr>
          <w:sz w:val="24"/>
          <w:szCs w:val="24"/>
        </w:rPr>
      </w:pPr>
      <w:r w:rsidRPr="008D27EC">
        <w:rPr>
          <w:sz w:val="24"/>
          <w:szCs w:val="24"/>
        </w:rPr>
        <w:t>Always be sure the cylinder valve is tightly closed before removing the regulators.</w:t>
      </w:r>
    </w:p>
    <w:p w:rsidR="00DA190E" w:rsidRPr="008D27EC" w:rsidRDefault="00DA190E" w:rsidP="008D27EC">
      <w:pPr>
        <w:pStyle w:val="ListParagraph"/>
        <w:numPr>
          <w:ilvl w:val="0"/>
          <w:numId w:val="2"/>
        </w:numPr>
        <w:spacing w:line="240" w:lineRule="auto"/>
        <w:ind w:left="540"/>
        <w:rPr>
          <w:sz w:val="24"/>
          <w:szCs w:val="24"/>
        </w:rPr>
      </w:pPr>
      <w:r w:rsidRPr="008D27EC">
        <w:rPr>
          <w:sz w:val="24"/>
          <w:szCs w:val="24"/>
        </w:rPr>
        <w:t>Always replace the cylinder valve cap, if applicable, when the cylinder is not in use.</w:t>
      </w:r>
    </w:p>
    <w:p w:rsidR="00DA190E" w:rsidRPr="008D27EC" w:rsidRDefault="00DA190E" w:rsidP="008D27EC">
      <w:pPr>
        <w:pStyle w:val="ListParagraph"/>
        <w:numPr>
          <w:ilvl w:val="0"/>
          <w:numId w:val="2"/>
        </w:numPr>
        <w:spacing w:line="240" w:lineRule="auto"/>
        <w:ind w:left="540"/>
        <w:rPr>
          <w:sz w:val="24"/>
          <w:szCs w:val="24"/>
        </w:rPr>
      </w:pPr>
      <w:r w:rsidRPr="008D27EC">
        <w:rPr>
          <w:sz w:val="24"/>
          <w:szCs w:val="24"/>
        </w:rPr>
        <w:t>Never allow anyone to strike an arc or tap an electrode against any cylinder.</w:t>
      </w:r>
    </w:p>
    <w:p w:rsidR="00DA190E" w:rsidRPr="008D27EC" w:rsidRDefault="00DA190E" w:rsidP="008D27EC">
      <w:pPr>
        <w:pStyle w:val="ListParagraph"/>
        <w:numPr>
          <w:ilvl w:val="0"/>
          <w:numId w:val="2"/>
        </w:numPr>
        <w:spacing w:line="240" w:lineRule="auto"/>
        <w:ind w:left="540"/>
        <w:rPr>
          <w:sz w:val="24"/>
          <w:szCs w:val="24"/>
        </w:rPr>
      </w:pPr>
      <w:r w:rsidRPr="008D27EC">
        <w:rPr>
          <w:sz w:val="24"/>
          <w:szCs w:val="24"/>
        </w:rPr>
        <w:t xml:space="preserve">Never try to fill a cylinder or mix gases in a cylinder. Never </w:t>
      </w:r>
      <w:r w:rsidR="008D27EC" w:rsidRPr="008D27EC">
        <w:rPr>
          <w:sz w:val="24"/>
          <w:szCs w:val="24"/>
        </w:rPr>
        <w:t xml:space="preserve">draw gas from cylinders except </w:t>
      </w:r>
      <w:r w:rsidRPr="008D27EC">
        <w:rPr>
          <w:sz w:val="24"/>
          <w:szCs w:val="24"/>
        </w:rPr>
        <w:t>through properly attached pressure regulators or equipmen</w:t>
      </w:r>
      <w:r w:rsidR="008D27EC" w:rsidRPr="008D27EC">
        <w:rPr>
          <w:sz w:val="24"/>
          <w:szCs w:val="24"/>
        </w:rPr>
        <w:t xml:space="preserve">t designed for the purpose. If </w:t>
      </w:r>
      <w:r w:rsidRPr="008D27EC">
        <w:rPr>
          <w:sz w:val="24"/>
          <w:szCs w:val="24"/>
        </w:rPr>
        <w:t xml:space="preserve">damaged, send the regulator to the supplier or qualified repair </w:t>
      </w:r>
      <w:r w:rsidR="008D27EC" w:rsidRPr="008D27EC">
        <w:rPr>
          <w:sz w:val="24"/>
          <w:szCs w:val="24"/>
        </w:rPr>
        <w:t xml:space="preserve">technician for repairs. Do not </w:t>
      </w:r>
      <w:r w:rsidRPr="008D27EC">
        <w:rPr>
          <w:sz w:val="24"/>
          <w:szCs w:val="24"/>
        </w:rPr>
        <w:t>tamper with or alter cylinder numbers or markings.</w:t>
      </w:r>
    </w:p>
    <w:p w:rsidR="00DA190E" w:rsidRPr="008D27EC" w:rsidRDefault="00DA190E" w:rsidP="008D27EC">
      <w:pPr>
        <w:pStyle w:val="ListParagraph"/>
        <w:numPr>
          <w:ilvl w:val="0"/>
          <w:numId w:val="2"/>
        </w:numPr>
        <w:spacing w:line="240" w:lineRule="auto"/>
        <w:ind w:left="540"/>
        <w:rPr>
          <w:sz w:val="24"/>
          <w:szCs w:val="24"/>
        </w:rPr>
      </w:pPr>
      <w:r w:rsidRPr="008D27EC">
        <w:rPr>
          <w:sz w:val="24"/>
          <w:szCs w:val="24"/>
        </w:rPr>
        <w:t>Never use cylinders as supports or rollers.</w:t>
      </w:r>
    </w:p>
    <w:p w:rsidR="00DA190E" w:rsidRPr="008D27EC" w:rsidRDefault="00DA190E" w:rsidP="008D27EC">
      <w:pPr>
        <w:pStyle w:val="ListParagraph"/>
        <w:numPr>
          <w:ilvl w:val="0"/>
          <w:numId w:val="2"/>
        </w:numPr>
        <w:spacing w:line="240" w:lineRule="auto"/>
        <w:ind w:left="540"/>
        <w:rPr>
          <w:sz w:val="24"/>
          <w:szCs w:val="24"/>
        </w:rPr>
      </w:pPr>
      <w:r w:rsidRPr="008D27EC">
        <w:rPr>
          <w:sz w:val="24"/>
          <w:szCs w:val="24"/>
        </w:rPr>
        <w:t>When transporting cylinders with a crane, use an approved cyl</w:t>
      </w:r>
      <w:r w:rsidR="008D27EC" w:rsidRPr="008D27EC">
        <w:rPr>
          <w:sz w:val="24"/>
          <w:szCs w:val="24"/>
        </w:rPr>
        <w:t xml:space="preserve">inder cradle only. Never use a </w:t>
      </w:r>
      <w:r w:rsidRPr="008D27EC">
        <w:rPr>
          <w:sz w:val="24"/>
          <w:szCs w:val="24"/>
        </w:rPr>
        <w:t>“magnet” crane to move cylinders</w:t>
      </w:r>
    </w:p>
    <w:p w:rsidR="00DA190E" w:rsidRPr="008D27EC" w:rsidRDefault="00DA190E" w:rsidP="008D27EC">
      <w:pPr>
        <w:pStyle w:val="ListParagraph"/>
        <w:numPr>
          <w:ilvl w:val="0"/>
          <w:numId w:val="2"/>
        </w:numPr>
        <w:spacing w:line="240" w:lineRule="auto"/>
        <w:ind w:left="540"/>
        <w:rPr>
          <w:sz w:val="24"/>
          <w:szCs w:val="24"/>
        </w:rPr>
      </w:pPr>
      <w:r w:rsidRPr="008D27EC">
        <w:rPr>
          <w:sz w:val="24"/>
          <w:szCs w:val="24"/>
        </w:rPr>
        <w:t>Never lift the cylinder by its protective cap.</w:t>
      </w:r>
    </w:p>
    <w:p w:rsidR="00DA190E" w:rsidRPr="008D27EC" w:rsidRDefault="00DA190E" w:rsidP="008D27EC">
      <w:pPr>
        <w:pStyle w:val="ListParagraph"/>
        <w:numPr>
          <w:ilvl w:val="0"/>
          <w:numId w:val="2"/>
        </w:numPr>
        <w:spacing w:line="240" w:lineRule="auto"/>
        <w:ind w:left="540"/>
        <w:rPr>
          <w:sz w:val="24"/>
          <w:szCs w:val="24"/>
        </w:rPr>
      </w:pPr>
      <w:r w:rsidRPr="008D27EC">
        <w:rPr>
          <w:sz w:val="24"/>
          <w:szCs w:val="24"/>
        </w:rPr>
        <w:t>If you are unable to make a gas-tight seal between the cylinder</w:t>
      </w:r>
      <w:r w:rsidR="008D27EC" w:rsidRPr="008D27EC">
        <w:rPr>
          <w:sz w:val="24"/>
          <w:szCs w:val="24"/>
        </w:rPr>
        <w:t xml:space="preserve"> valve and a regulator nipple, </w:t>
      </w:r>
      <w:r w:rsidRPr="008D27EC">
        <w:rPr>
          <w:sz w:val="24"/>
          <w:szCs w:val="24"/>
        </w:rPr>
        <w:t xml:space="preserve">check to see if the connection nut is tight. If so, check the </w:t>
      </w:r>
      <w:r w:rsidR="008D27EC" w:rsidRPr="008D27EC">
        <w:rPr>
          <w:sz w:val="24"/>
          <w:szCs w:val="24"/>
        </w:rPr>
        <w:t xml:space="preserve">regulator inlet connection for </w:t>
      </w:r>
      <w:r w:rsidRPr="008D27EC">
        <w:rPr>
          <w:sz w:val="24"/>
          <w:szCs w:val="24"/>
        </w:rPr>
        <w:t>damage. If the cylinder valve is damaged, remove the cylinder fr</w:t>
      </w:r>
      <w:r w:rsidR="008D27EC" w:rsidRPr="008D27EC">
        <w:rPr>
          <w:sz w:val="24"/>
          <w:szCs w:val="24"/>
        </w:rPr>
        <w:t xml:space="preserve">om service and notify the </w:t>
      </w:r>
      <w:r w:rsidRPr="008D27EC">
        <w:rPr>
          <w:sz w:val="24"/>
          <w:szCs w:val="24"/>
        </w:rPr>
        <w:t>gas supplier.</w:t>
      </w:r>
    </w:p>
    <w:p w:rsidR="00DA190E" w:rsidRPr="008D27EC" w:rsidRDefault="00DA190E" w:rsidP="008D27EC">
      <w:pPr>
        <w:pStyle w:val="ListParagraph"/>
        <w:numPr>
          <w:ilvl w:val="0"/>
          <w:numId w:val="2"/>
        </w:numPr>
        <w:spacing w:line="240" w:lineRule="auto"/>
        <w:ind w:left="540"/>
        <w:rPr>
          <w:sz w:val="24"/>
          <w:szCs w:val="24"/>
        </w:rPr>
      </w:pPr>
      <w:r w:rsidRPr="008D27EC">
        <w:rPr>
          <w:sz w:val="24"/>
          <w:szCs w:val="24"/>
        </w:rPr>
        <w:t>Never insert washers of lead or other material between the regul</w:t>
      </w:r>
      <w:r w:rsidR="008D27EC" w:rsidRPr="008D27EC">
        <w:rPr>
          <w:sz w:val="24"/>
          <w:szCs w:val="24"/>
        </w:rPr>
        <w:t xml:space="preserve">ator and cylinder valve. Never </w:t>
      </w:r>
      <w:r w:rsidRPr="008D27EC">
        <w:rPr>
          <w:sz w:val="24"/>
          <w:szCs w:val="24"/>
        </w:rPr>
        <w:t>use oil or grease on the connections.</w:t>
      </w:r>
    </w:p>
    <w:p w:rsidR="00DA190E" w:rsidRPr="008D27EC" w:rsidRDefault="00DA190E" w:rsidP="008D27EC">
      <w:pPr>
        <w:pStyle w:val="ListParagraph"/>
        <w:numPr>
          <w:ilvl w:val="0"/>
          <w:numId w:val="2"/>
        </w:numPr>
        <w:spacing w:line="240" w:lineRule="auto"/>
        <w:ind w:left="540"/>
        <w:rPr>
          <w:sz w:val="24"/>
          <w:szCs w:val="24"/>
        </w:rPr>
      </w:pPr>
      <w:r w:rsidRPr="008D27EC">
        <w:rPr>
          <w:sz w:val="24"/>
          <w:szCs w:val="24"/>
        </w:rPr>
        <w:t>NEVER use compressed gas cylinders without a pressure reducing regulator at</w:t>
      </w:r>
      <w:r w:rsidR="008D27EC" w:rsidRPr="008D27EC">
        <w:rPr>
          <w:sz w:val="24"/>
          <w:szCs w:val="24"/>
        </w:rPr>
        <w:t xml:space="preserve">tached to the </w:t>
      </w:r>
      <w:r w:rsidRPr="008D27EC">
        <w:rPr>
          <w:sz w:val="24"/>
          <w:szCs w:val="24"/>
        </w:rPr>
        <w:t>cylinder valve.</w:t>
      </w:r>
    </w:p>
    <w:p w:rsidR="00DA190E" w:rsidRPr="008D27EC" w:rsidRDefault="00DA190E" w:rsidP="008D27EC">
      <w:pPr>
        <w:pStyle w:val="ListParagraph"/>
        <w:numPr>
          <w:ilvl w:val="0"/>
          <w:numId w:val="2"/>
        </w:numPr>
        <w:spacing w:line="240" w:lineRule="auto"/>
        <w:ind w:left="540"/>
        <w:rPr>
          <w:sz w:val="24"/>
          <w:szCs w:val="24"/>
        </w:rPr>
      </w:pPr>
      <w:r w:rsidRPr="008D27EC">
        <w:rPr>
          <w:sz w:val="24"/>
          <w:szCs w:val="24"/>
        </w:rPr>
        <w:t>Never drag cylinders or roll them on the bottom edge, use a suitable cylinder cart.</w:t>
      </w:r>
    </w:p>
    <w:p w:rsidR="00DA190E" w:rsidRPr="008D27EC" w:rsidRDefault="00DA190E" w:rsidP="008D27EC">
      <w:pPr>
        <w:pStyle w:val="ListParagraph"/>
        <w:numPr>
          <w:ilvl w:val="0"/>
          <w:numId w:val="2"/>
        </w:numPr>
        <w:spacing w:line="240" w:lineRule="auto"/>
        <w:ind w:left="540"/>
        <w:rPr>
          <w:sz w:val="24"/>
          <w:szCs w:val="24"/>
        </w:rPr>
      </w:pPr>
      <w:r w:rsidRPr="008D27EC">
        <w:rPr>
          <w:sz w:val="24"/>
          <w:szCs w:val="24"/>
        </w:rPr>
        <w:lastRenderedPageBreak/>
        <w:t>Never transport gas cylinders inside a passenger vehicle. O</w:t>
      </w:r>
      <w:r w:rsidR="008D27EC" w:rsidRPr="008D27EC">
        <w:rPr>
          <w:sz w:val="24"/>
          <w:szCs w:val="24"/>
        </w:rPr>
        <w:t xml:space="preserve">nly transport gas cylinders in </w:t>
      </w:r>
      <w:r w:rsidRPr="008D27EC">
        <w:rPr>
          <w:sz w:val="24"/>
          <w:szCs w:val="24"/>
        </w:rPr>
        <w:t xml:space="preserve">a suitable ventilated service vehicle. See CGA PS-7, “CGA </w:t>
      </w:r>
      <w:r w:rsidR="008D27EC" w:rsidRPr="008D27EC">
        <w:rPr>
          <w:sz w:val="24"/>
          <w:szCs w:val="24"/>
        </w:rPr>
        <w:t xml:space="preserve">Position statement on the Safe </w:t>
      </w:r>
      <w:r w:rsidRPr="008D27EC">
        <w:rPr>
          <w:sz w:val="24"/>
          <w:szCs w:val="24"/>
        </w:rPr>
        <w:t>Transportation of Cylinders in Passenger Vehicles”.</w:t>
      </w:r>
    </w:p>
    <w:p w:rsidR="00DA190E" w:rsidRPr="008D27EC" w:rsidRDefault="00DA190E" w:rsidP="008D27EC">
      <w:pPr>
        <w:pStyle w:val="ListParagraph"/>
        <w:numPr>
          <w:ilvl w:val="0"/>
          <w:numId w:val="2"/>
        </w:numPr>
        <w:spacing w:line="240" w:lineRule="auto"/>
        <w:ind w:left="540"/>
        <w:rPr>
          <w:sz w:val="24"/>
          <w:szCs w:val="24"/>
        </w:rPr>
      </w:pPr>
      <w:r w:rsidRPr="008D27EC">
        <w:rPr>
          <w:sz w:val="24"/>
          <w:szCs w:val="24"/>
        </w:rPr>
        <w:t>Use only standard cylinder keys to open cylinder valves, ne</w:t>
      </w:r>
      <w:r w:rsidR="008D27EC" w:rsidRPr="008D27EC">
        <w:rPr>
          <w:sz w:val="24"/>
          <w:szCs w:val="24"/>
        </w:rPr>
        <w:t xml:space="preserve">ver extend the length of these </w:t>
      </w:r>
      <w:r w:rsidRPr="008D27EC">
        <w:rPr>
          <w:sz w:val="24"/>
          <w:szCs w:val="24"/>
        </w:rPr>
        <w:t>keys under any circumstances. If valves cannot be opened by hand</w:t>
      </w:r>
      <w:r w:rsidR="008D27EC" w:rsidRPr="008D27EC">
        <w:rPr>
          <w:sz w:val="24"/>
          <w:szCs w:val="24"/>
        </w:rPr>
        <w:t xml:space="preserve">, do not use a hammer or </w:t>
      </w:r>
      <w:r w:rsidRPr="008D27EC">
        <w:rPr>
          <w:sz w:val="24"/>
          <w:szCs w:val="24"/>
        </w:rPr>
        <w:t>a wrench; notify the supplier.</w:t>
      </w:r>
    </w:p>
    <w:p w:rsidR="00DA190E" w:rsidRPr="008D27EC" w:rsidRDefault="00DA190E" w:rsidP="008D27EC">
      <w:pPr>
        <w:pStyle w:val="ListParagraph"/>
        <w:numPr>
          <w:ilvl w:val="0"/>
          <w:numId w:val="2"/>
        </w:numPr>
        <w:spacing w:line="240" w:lineRule="auto"/>
        <w:ind w:left="540"/>
        <w:rPr>
          <w:sz w:val="24"/>
          <w:szCs w:val="24"/>
        </w:rPr>
      </w:pPr>
      <w:r w:rsidRPr="008D27EC">
        <w:rPr>
          <w:sz w:val="24"/>
          <w:szCs w:val="24"/>
        </w:rPr>
        <w:t>Leave the cylinder key in position when fuel gas cylinder valves are open.</w:t>
      </w:r>
    </w:p>
    <w:p w:rsidR="00DA190E" w:rsidRDefault="00DA190E" w:rsidP="008D27EC">
      <w:pPr>
        <w:pStyle w:val="ListParagraph"/>
        <w:numPr>
          <w:ilvl w:val="0"/>
          <w:numId w:val="2"/>
        </w:numPr>
        <w:spacing w:line="240" w:lineRule="auto"/>
        <w:ind w:left="540"/>
        <w:rPr>
          <w:sz w:val="24"/>
          <w:szCs w:val="24"/>
        </w:rPr>
      </w:pPr>
      <w:r w:rsidRPr="008D27EC">
        <w:rPr>
          <w:sz w:val="24"/>
          <w:szCs w:val="24"/>
        </w:rPr>
        <w:t>Some cylinder valves, most notably acetylene cylinder valves,</w:t>
      </w:r>
      <w:r w:rsidR="008D27EC" w:rsidRPr="008D27EC">
        <w:rPr>
          <w:sz w:val="24"/>
          <w:szCs w:val="24"/>
        </w:rPr>
        <w:t xml:space="preserve"> may require adjustment of the </w:t>
      </w:r>
      <w:r w:rsidRPr="008D27EC">
        <w:rPr>
          <w:sz w:val="24"/>
          <w:szCs w:val="24"/>
        </w:rPr>
        <w:t>valve packing. Consult your gas supplier for the proper metho</w:t>
      </w:r>
      <w:r w:rsidR="008D27EC" w:rsidRPr="008D27EC">
        <w:rPr>
          <w:sz w:val="24"/>
          <w:szCs w:val="24"/>
        </w:rPr>
        <w:t xml:space="preserve">d of adjusting the packing. DO </w:t>
      </w:r>
      <w:r w:rsidRPr="008D27EC">
        <w:rPr>
          <w:sz w:val="24"/>
          <w:szCs w:val="24"/>
        </w:rPr>
        <w:t>NOT use the cylinder if the packing is leaking.</w:t>
      </w:r>
    </w:p>
    <w:p w:rsidR="008D27EC" w:rsidRPr="008D27EC" w:rsidRDefault="008D27EC" w:rsidP="008D27EC">
      <w:pPr>
        <w:spacing w:line="240" w:lineRule="auto"/>
        <w:jc w:val="center"/>
        <w:rPr>
          <w:color w:val="FF0000"/>
          <w:sz w:val="24"/>
          <w:szCs w:val="24"/>
        </w:rPr>
      </w:pPr>
      <w:r w:rsidRPr="008D27EC">
        <w:rPr>
          <w:color w:val="FF0000"/>
          <w:sz w:val="24"/>
          <w:szCs w:val="24"/>
        </w:rPr>
        <w:t>WARNING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9036"/>
      </w:tblGrid>
      <w:tr w:rsidR="008D27EC" w:rsidTr="008D27EC">
        <w:tc>
          <w:tcPr>
            <w:tcW w:w="9576" w:type="dxa"/>
          </w:tcPr>
          <w:p w:rsidR="008D27EC" w:rsidRDefault="008D27EC" w:rsidP="008D27EC">
            <w:pPr>
              <w:rPr>
                <w:sz w:val="24"/>
                <w:szCs w:val="24"/>
              </w:rPr>
            </w:pPr>
            <w:r w:rsidRPr="008D27EC">
              <w:rPr>
                <w:color w:val="FF0000"/>
                <w:sz w:val="24"/>
                <w:szCs w:val="24"/>
              </w:rPr>
              <w:t xml:space="preserve">Cylinders are highly pressurized. Handle with care. Serious accidents can result from improper handling or misuse of compressed gas cylinders. DO NOT drop the cylinder, knock it over, </w:t>
            </w:r>
            <w:proofErr w:type="gramStart"/>
            <w:r w:rsidRPr="008D27EC">
              <w:rPr>
                <w:color w:val="FF0000"/>
                <w:sz w:val="24"/>
                <w:szCs w:val="24"/>
              </w:rPr>
              <w:t>expose</w:t>
            </w:r>
            <w:proofErr w:type="gramEnd"/>
            <w:r w:rsidRPr="008D27EC">
              <w:rPr>
                <w:color w:val="FF0000"/>
                <w:sz w:val="24"/>
                <w:szCs w:val="24"/>
              </w:rPr>
              <w:t xml:space="preserve"> it to excessive heat, flames or sparks. DO NOT strike a cylinder in any manner.</w:t>
            </w:r>
          </w:p>
        </w:tc>
      </w:tr>
    </w:tbl>
    <w:p w:rsidR="008D27EC" w:rsidRDefault="008D27EC" w:rsidP="008D27EC">
      <w:pPr>
        <w:pStyle w:val="ListParagraph"/>
        <w:spacing w:line="240" w:lineRule="auto"/>
        <w:ind w:left="540"/>
        <w:rPr>
          <w:sz w:val="24"/>
          <w:szCs w:val="24"/>
        </w:rPr>
      </w:pPr>
      <w:bookmarkStart w:id="0" w:name="_GoBack"/>
      <w:bookmarkEnd w:id="0"/>
    </w:p>
    <w:sectPr w:rsidR="008D27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D1E71"/>
    <w:multiLevelType w:val="hybridMultilevel"/>
    <w:tmpl w:val="F7A052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EA655F0">
      <w:numFmt w:val="bullet"/>
      <w:lvlText w:val="•"/>
      <w:lvlJc w:val="left"/>
      <w:pPr>
        <w:ind w:left="1860" w:hanging="78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029EE"/>
    <w:multiLevelType w:val="hybridMultilevel"/>
    <w:tmpl w:val="929AC9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C30DD"/>
    <w:multiLevelType w:val="hybridMultilevel"/>
    <w:tmpl w:val="765AE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887"/>
    <w:rsid w:val="00843887"/>
    <w:rsid w:val="00855157"/>
    <w:rsid w:val="008D27EC"/>
    <w:rsid w:val="00DA190E"/>
    <w:rsid w:val="00E3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7EC"/>
    <w:pPr>
      <w:ind w:left="720"/>
      <w:contextualSpacing/>
    </w:pPr>
  </w:style>
  <w:style w:type="table" w:styleId="TableGrid">
    <w:name w:val="Table Grid"/>
    <w:basedOn w:val="TableNormal"/>
    <w:uiPriority w:val="59"/>
    <w:rsid w:val="008D2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7EC"/>
    <w:pPr>
      <w:ind w:left="720"/>
      <w:contextualSpacing/>
    </w:pPr>
  </w:style>
  <w:style w:type="table" w:styleId="TableGrid">
    <w:name w:val="Table Grid"/>
    <w:basedOn w:val="TableNormal"/>
    <w:uiPriority w:val="59"/>
    <w:rsid w:val="008D2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adillon</dc:creator>
  <cp:lastModifiedBy>adillon</cp:lastModifiedBy>
  <cp:revision>2</cp:revision>
  <dcterms:created xsi:type="dcterms:W3CDTF">2014-09-17T16:28:00Z</dcterms:created>
  <dcterms:modified xsi:type="dcterms:W3CDTF">2014-09-17T16:28:00Z</dcterms:modified>
</cp:coreProperties>
</file>